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 избегании факторов риска для  профилактики осложнений во время беременности</w:t>
      </w:r>
    </w:p>
    <w:p w:rsid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5BBF5F" wp14:editId="35C29FE5">
            <wp:extent cx="4295775" cy="3048000"/>
            <wp:effectExtent l="0" t="0" r="9525" b="0"/>
            <wp:docPr id="1" name="Рисунок 1" descr="https://avatars.mds.yandex.net/i?id=a34143124e8c0512c9a8e73dff8f0e5a9e3019bd-96449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34143124e8c0512c9a8e73dff8f0e5a9e3019bd-96449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Стратификация риска в акушерстве предусматривает выделение групп женщин, у которых беременность и роды могут осложниться нарушением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жизнедеятельности плода, акушерской или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экстрагенитальной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патологией. На основании анамнеза, данных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физикального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обследования и лабораторных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анализов выявляют неблагоприятные прогностические факторы. Необходимо как можно раньше выявлять и устранять факторы риска, способные осложнить течение беременности. Если беременную относят к группе высокого риска по неблагоприятным факторам, часто возникает необходимость в непрерывном наблюдении с постоянной коррекцией тактики ведения пациентки. К ним относятся: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  1. С</w:t>
      </w:r>
      <w:r w:rsidRPr="00375C6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оциально-биологические: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возраст матери (</w:t>
      </w:r>
      <w:r w:rsidRPr="00375C67"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bdr w:val="none" w:sz="0" w:space="0" w:color="auto" w:frame="1"/>
          <w:lang w:eastAsia="ru-RU"/>
        </w:rPr>
        <w:t>до 18 и старше 35 лет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);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профессиональные вредности у родителей;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табакокурение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, алкоголизм, наркомания, токсикомания;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росто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-весовые показатели у матери рост 150см и ниже, высокий ИМТ.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2.  Акушерско-гинекологический анамнез: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Число родов 4 и более;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Неоднократные или осложненные аборты;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Оперативные вмешательства на матке и придатках;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Пороки развития матки; 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Бесплодие; 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t> • 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Невынашивание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 xml:space="preserve"> беременности;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Неразвивающаяся беременность;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Преждевременные роды; 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Мертворождение;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Смерть в неонатальном периоде;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Рождение детей с генетическими заболеваниями;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Рождение детей с низкой или крупной массой тела;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Осложненное течение предыдущей беременности; 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Бактериально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-вирусные гинекологические заболевания;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3. </w:t>
      </w:r>
      <w:proofErr w:type="spellStart"/>
      <w:r w:rsidRPr="00375C6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Экстрагенитальные</w:t>
      </w:r>
      <w:proofErr w:type="spellEnd"/>
      <w:r w:rsidRPr="00375C6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заболевания: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Сердечно-сосудистые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 xml:space="preserve"> заболевания: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Заболевания мочевыделительных путей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Эндокринопатии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Болезни крови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Болезни печени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Болезни легких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Заболевания соединительной ткани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Острые и хронические инфекции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Нарушения гемостаза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•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Алкоголизм, наркомания.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 - На риск беременности влияет возраст женщины. У девушек в возрасте 15 лет и младше более вероятно развитие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преэклампсии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 и эклампсии. У них также более вероятно рождение ребенка с пониженной массой тела или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недоношенного.  Если беременная женщина старшего возраста обеспокоена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возможностью появления аномалий у плода, можно провести исследование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ворсин хориона или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амниоцентез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чтобы определить состав хромосом плода 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или НИПТ.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- У женщины, имевшей до беременности вес тела менее 40 кг, более вероятно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рождение младенца с меньшим весом.  Наоборот, у 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страдающей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ожирением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женщины более вероятно рождение очень крупного младенца; ожирение также увеличивает опасность развития сахарного диабета и повышения артериального 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давления во время беременности.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- Если у женщины было три последовательных выкидыша  в первые три месяца предыдущих беременностей, то очередной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выкидыш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у нее возможен с вероятностью в 35%.  Перед попыткой нового зачатия женщине, у которой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произошел самопроизвольный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аборт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рекомендуется пройти обследование для выявления возможных хромосомных или гормональных заболеваний,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структурных дефектов матки или шейки матки. Если причина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самопроизвольного аборта установлена, она может быть устранена.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br/>
        <w:t> - У женщины, которая имела шесть или больше беременностей, более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вероятна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слабость родовой деятельности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(</w:t>
      </w:r>
      <w:r w:rsidRPr="00375C67"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lang w:eastAsia="ru-RU"/>
        </w:rPr>
        <w:t>схваток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) во время родов и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кровотечение после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родоразрешения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из-за ослабления мышц матки. Также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возможны быстрые роды, которые увеличивают риск 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сильного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маточного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кровотечения. Кроме того, у такой беременной более вероятно 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предлежание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плаценты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(расположение плаценты в нижней части матки). Это состояние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может вызывать кровотечения и явиться показанием к выполнению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кесарева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сечения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поскольку плацента часто перекрывает шейку матки.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  <w:t> - Если у женщины родился ребенок с гемолитическим заболеванием, то у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следующего новорожденного повышена вероятность того же заболевания.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Данное заболевание развивается, когда у беременной, имеющей резус-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отрицательную кровь, развивается плод, кровь которого резус-положительная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;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эти антитела разрушают эритроциты плода. В таких случаях проверяется кровь обоих родителей. После рождения ребенка с резус-положительной кровью от матери, кровь которой резус-отрицательная, ввести Rh0-(D)-иммуноглобулин, то антитела против резус-фактора будут разрушены. Благодаря этому 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гемолитические заболевания новорожденных возникают редко.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 - У женщины, перенесшей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преэклампсию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или эклампсию, 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повышена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вероятность ее повторного возникновения, особенно если у женщины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хронически повышено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артериальное давление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 Перед планируемой 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беременностью консультация терапевта, кардиолога.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- Если у женщины родился ребенок с генетическим заболеванием или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врожденным пороком, то перед новой беременностью обычно проводится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генетическое обследование ребенка, а при мертворождении – и обоих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родителей. При наступлении новой беременности производятся ультразвуковое </w:t>
      </w:r>
      <w:bookmarkStart w:id="0" w:name="_GoBack"/>
      <w:bookmarkEnd w:id="0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исследование (</w:t>
      </w:r>
      <w:r w:rsidRPr="00375C67"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lang w:eastAsia="ru-RU"/>
        </w:rPr>
        <w:t>УЗИ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), исследование ворсин хориона и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амниоцентез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чтобы 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выявить аномалии, которые, вероятно, будут возникать повторно.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Дефекты развития половых органов женщины (</w:t>
      </w:r>
      <w:r w:rsidRPr="00375C67"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lang w:eastAsia="ru-RU"/>
        </w:rPr>
        <w:t>например, удвоение матки, </w:t>
      </w:r>
      <w:proofErr w:type="gramEnd"/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iCs/>
          <w:color w:val="4D4D4D"/>
          <w:sz w:val="28"/>
          <w:szCs w:val="28"/>
          <w:lang w:eastAsia="ru-RU"/>
        </w:rPr>
        <w:t>слабость или недостаточность шейки матки, которая не может удерживать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iCs/>
          <w:color w:val="4D4D4D"/>
          <w:sz w:val="28"/>
          <w:szCs w:val="28"/>
          <w:lang w:eastAsia="ru-RU"/>
        </w:rPr>
        <w:t>развивающийся плод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) увеличивают опасность выкидыша. Чтобы обнаружить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эти дефекты, необходимы диагностические операции, УЗИ или 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рентгенологическое исследование и т.д.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- Даже здоровая беременная женщина может подвергаться действию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неблагоприятных факторов, которые повышают вероятность нарушений у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плода или ее собственного здоровья. Например, она может контактировать 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такими тератогенными факторами (</w:t>
      </w:r>
      <w:r w:rsidRPr="00375C67">
        <w:rPr>
          <w:rFonts w:ascii="Times New Roman" w:eastAsia="Times New Roman" w:hAnsi="Times New Roman" w:cs="Times New Roman"/>
          <w:iCs/>
          <w:color w:val="4D4D4D"/>
          <w:sz w:val="28"/>
          <w:szCs w:val="28"/>
          <w:lang w:eastAsia="ru-RU"/>
        </w:rPr>
        <w:t>воздействиями, которые </w:t>
      </w:r>
      <w:proofErr w:type="gramEnd"/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iCs/>
          <w:color w:val="4D4D4D"/>
          <w:sz w:val="28"/>
          <w:szCs w:val="28"/>
          <w:lang w:eastAsia="ru-RU"/>
        </w:rPr>
        <w:lastRenderedPageBreak/>
        <w:t>вызывают врожденные пороки развития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), как облучение, некоторые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химические вещества, лекарства и инфекции, или у нее может развиться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заболевание или осложнение, связанное с беременностью.  К веществам,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способным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вызывать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врожденные пороки развития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плода при их приеме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женщиной во время беременности, относятся алкоголь,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фенитоин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лекарства,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которые противодействуют эффекту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фолиевой кислоты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(препараты лития, </w:t>
      </w:r>
      <w:proofErr w:type="gramEnd"/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стрептомицин, тетрациклин, </w:t>
      </w: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талидомид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). Инфекции, которые могут приводить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 врожденным порокам, включают простой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герпес, краснуху, токсоплазмоз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spell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цитомегаловирусом</w:t>
      </w:r>
      <w:proofErr w:type="spell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 Необходимо провести обследование перед планируемой беременностью.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  <w:t xml:space="preserve"> - Курение – одна из самых распространенных вредных привычек 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среди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беременных женщин в России.  Наиболее частое последствие курения матери 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во время беременности для плода: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 xml:space="preserve">плацентарные осложнения, преждевременный разрыв 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плодных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оболочек, преждевременные роды и послеродовые инфекционные поражения,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ВПР, маловесный плод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  <w:t>Беременная женщина, которая не курит, должна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избегать воздействия табачного дыма при курении окружающих, поскольку он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может аналогичным образом вредить плоду. Кроме того, дети курящих матерей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имеют небольшое, но заметное отставание в росте, интеллектуальном развитии </w:t>
      </w:r>
    </w:p>
    <w:p w:rsidR="00375C67" w:rsidRPr="00375C67" w:rsidRDefault="00375C67" w:rsidP="00375C67">
      <w:pPr>
        <w:shd w:val="clear" w:color="auto" w:fill="FFFFFF"/>
        <w:spacing w:after="24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и 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формировании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поведения.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 - Употребление алкоголя во время беременности – ведущая из </w:t>
      </w:r>
      <w:proofErr w:type="gramStart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известных</w:t>
      </w:r>
      <w:proofErr w:type="gramEnd"/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причин 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u w:val="single"/>
          <w:lang w:eastAsia="ru-RU"/>
        </w:rPr>
        <w:t>врожденных пороков развития</w:t>
      </w: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 Алкоголь может вызывать другие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осложнения – от выкидыша до тяжелых расстройств поведения у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новорожденного или развивающегося ребенка, например </w:t>
      </w:r>
    </w:p>
    <w:p w:rsidR="00375C67" w:rsidRPr="00375C67" w:rsidRDefault="00375C67" w:rsidP="00375C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5C67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антисоциальное поведение и неспособность сосредоточиться.</w:t>
      </w:r>
    </w:p>
    <w:p w:rsidR="009F3FEF" w:rsidRPr="00375C67" w:rsidRDefault="009F3FEF">
      <w:pPr>
        <w:rPr>
          <w:rFonts w:ascii="Times New Roman" w:hAnsi="Times New Roman" w:cs="Times New Roman"/>
          <w:sz w:val="28"/>
          <w:szCs w:val="28"/>
        </w:rPr>
      </w:pPr>
    </w:p>
    <w:sectPr w:rsidR="009F3FEF" w:rsidRPr="0037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3A"/>
    <w:rsid w:val="00375C67"/>
    <w:rsid w:val="0077463A"/>
    <w:rsid w:val="009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</Words>
  <Characters>5980</Characters>
  <Application>Microsoft Office Word</Application>
  <DocSecurity>0</DocSecurity>
  <Lines>49</Lines>
  <Paragraphs>14</Paragraphs>
  <ScaleCrop>false</ScaleCrop>
  <Company>Home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2023-08-09T13:12:00Z</dcterms:created>
  <dcterms:modified xsi:type="dcterms:W3CDTF">2023-08-09T13:21:00Z</dcterms:modified>
</cp:coreProperties>
</file>