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EA" w:rsidRDefault="004A08EA" w:rsidP="004A08EA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u w:val="single"/>
          <w:lang w:eastAsia="ru-RU"/>
        </w:rPr>
      </w:pPr>
      <w:r w:rsidRPr="004A08EA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u w:val="single"/>
          <w:lang w:eastAsia="ru-RU"/>
        </w:rPr>
        <w:t>ВАКЦИНАЦИЯ ВО ВРЕМЯ БЕРЕМЕННОСТИ</w:t>
      </w:r>
    </w:p>
    <w:p w:rsidR="004A08EA" w:rsidRPr="004A08EA" w:rsidRDefault="004A08EA" w:rsidP="004A08EA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994E5" wp14:editId="14B20FB4">
            <wp:extent cx="4572000" cy="3048000"/>
            <wp:effectExtent l="0" t="0" r="0" b="0"/>
            <wp:docPr id="1" name="Рисунок 1" descr="https://avatars.mds.yandex.net/i?id=5aa7dc51ca6fc98a246aa01b39e420dfa6124a7f-91488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aa7dc51ca6fc98a246aa01b39e420dfa6124a7f-91488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Приходя в женскую консультацию для постановки на учет по беременности, не каждая женщина имеет информацию о вакцинации, которая проводилась ей в детстве. О заболеваниях, перенесенных в детском возрасте, помнит также далеко не каждая.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Врачи назначают лабораторные исследования, позволяющие выявить наличие антител к интересующему инфекционному заболеванию. Исходя из этих данных, принимается решение о дальнейшей вакцинации беременной.</w:t>
      </w:r>
    </w:p>
    <w:p w:rsidR="004A08EA" w:rsidRPr="004A08EA" w:rsidRDefault="004A08EA" w:rsidP="004A08EA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Беременность не является противопоказанием к проведению вакцинации.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 </w:t>
      </w: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не проводится</w:t>
      </w: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в I триместре беременности, но в случае, если эпидемическая обстановка все таки требует введения вакцины, вакцинация допустима, но введены могут быть все вакцины, кроме «живых» (противогриппозная, противостолбнячная, пневмококковая).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На этапе планирования: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беременность планируется, и сведений о вакцинации нет, то за 3-6 месяцев необходимо провести вакцинацию против краснухи, кори, паротита (КПК).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Чем опасны эти инфекции для беременной?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К</w:t>
      </w: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орь,</w:t>
      </w: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перенесенная во время беременности, повышает риск преждевременных родов, мертворождений.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Краснуха</w:t>
      </w: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у беременной часто становится причиной развития аномалий плода, а также может привести к преждевременным родам, выкидышам, мертворождению.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Эпидемический паротит</w:t>
      </w: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перенесенный в I триместре беременности повышает</w:t>
      </w:r>
      <w:proofErr w:type="gramEnd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риск смертности плода.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 1 месяц до наступления беременности – против </w:t>
      </w: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ветряной оспы.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Инфекция опасна как для самой женщины, так и для плода. Ветряная оспа может вызвать патологию зрения, а также задержку умственного и физического развития плода.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 6 месяцев до наступления беременности – против </w:t>
      </w: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гепатита В.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Во время беременности: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Заразиться гепатитом</w:t>
      </w:r>
      <w:proofErr w:type="gramStart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</w:t>
      </w:r>
      <w:proofErr w:type="gramEnd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можно через нестерилизованные медицинские и косметические инструменты (например во время маникюра), при бытовых контактах с кровью инфицированного человека, при половых контактах и т.д.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 против гепатита</w:t>
      </w:r>
      <w:proofErr w:type="gramStart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</w:t>
      </w:r>
      <w:proofErr w:type="gramEnd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 содержит живого вируса, она безопасна для плода. Во время беременности вакцинация против гепатита</w:t>
      </w:r>
      <w:proofErr w:type="gramStart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</w:t>
      </w:r>
      <w:proofErr w:type="gramEnd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может быть рекомендована только женщинам, входящим в группу высокого риска по инфицированию гепатитом В (если опасность заражения исходит от кого-то из близких).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>Гепатит</w:t>
      </w:r>
      <w:proofErr w:type="gramStart"/>
      <w:r w:rsidRPr="004A08EA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 xml:space="preserve"> А</w:t>
      </w:r>
      <w:proofErr w:type="gramEnd"/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Вирус гепатита</w:t>
      </w:r>
      <w:proofErr w:type="gramStart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А</w:t>
      </w:r>
      <w:proofErr w:type="gramEnd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передается через предметы общего пользования, а также через зараженную воду и продукты.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Грипп. </w:t>
      </w: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против гриппа проводится ежегодно.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Доказано, что вакцинация женщины против гриппа во II и III триместрах беременности обеспечивает детям первых месяцев жизни эффективную защиту против гриппа.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настоящее время в соответствии с Приказом Минздрава России от 21.03.2014 № 125н "Об утверждении национального календаря </w:t>
      </w: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профилактических прививок и календаря профилактических прививок по эпидемическим показаниям" иммунизация беременных включена в контингенты, подлежащие иммунизации против гриппа в РФ.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Беременные входят в группу высокого риска по неблагоприятному течению респираторных вирусных инфекций, среди которых грипп является лидирующим заболеванием, часто заканчивающимся трагично как для самой беременной, так и для её будущего ребёнка.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Большинство летальных исходов наблюдается в третьем триместре беременности, как наиболее критичном периоде беременности для женщины в плане трудно предсказуемого исхода гриппа.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Пневмония – одно из распространенных осложнений гриппа, не обходящее стороной беременных. Во время беременности такое осложнение лечить опасно (не все антибиотики разрешены к использованию во время беременности, а для лечения пневмонии применяются сильные антибактериальные средства).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Смертность регистрируется чаще среди младенцев, родившихся от больных гриппом женщин (39:1000 рождений), в сравнении с таким же показателем у детей от неинфицированных гриппом матерей (7:1000 рождений).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Ежегодная вакцинация беременных против гриппа не имеет противопоказаний, не оказывает негативного влияния ни на состояние беременной, ни на плод.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>Дифтерия, столбняк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против этих заболеваний проводится в случае травмы, укуса животных (экстренная профилактика). Вместо вакцины применяется специфический иммуноглобулин – готовые антитела.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Но: в случае, если вакцинация против дифтерии и столбняка была проведена менее 5 лет назад – беременная женщина защиту уже имеет.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>Коклюш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Проведение вакцинации против коклюша возможно после 27-й недели беременности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lastRenderedPageBreak/>
        <w:t>Бешенство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Заражение происходит при укусе больным бешенством животным. В связи с тем, что вирус бешенства при развитии инфекции в 100% случаев приводит к летальному исходу, экстренная вакцинация, в том числе беременных, является жизненно необходимой.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 против бешенства не содержит живых вирусов, поэтому ее применение безопасно. При тяжелых укусах и травмах дополнительно вводится специфический иммуноглобулин.</w:t>
      </w:r>
    </w:p>
    <w:p w:rsidR="004A08EA" w:rsidRPr="004A08EA" w:rsidRDefault="004A08EA" w:rsidP="004A08EA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Категорически нельзя вакцинировать беременных женщин </w:t>
      </w:r>
      <w:proofErr w:type="gramStart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против</w:t>
      </w:r>
      <w:proofErr w:type="gramEnd"/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</w:t>
      </w:r>
    </w:p>
    <w:p w:rsidR="004A08EA" w:rsidRPr="004A08EA" w:rsidRDefault="004A08EA" w:rsidP="004A08EA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туберкулеза (БЦЖ);</w:t>
      </w:r>
    </w:p>
    <w:p w:rsidR="004A08EA" w:rsidRPr="004A08EA" w:rsidRDefault="004A08EA" w:rsidP="004A08EA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менингококковой инфекции;</w:t>
      </w:r>
    </w:p>
    <w:p w:rsidR="004A08EA" w:rsidRPr="004A08EA" w:rsidRDefault="004A08EA" w:rsidP="004A08EA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кори, краснухи, паротита (КПК);</w:t>
      </w:r>
    </w:p>
    <w:p w:rsidR="004A08EA" w:rsidRPr="004A08EA" w:rsidRDefault="004A08EA" w:rsidP="004A08EA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ветряной оспы;</w:t>
      </w:r>
    </w:p>
    <w:p w:rsidR="004A08EA" w:rsidRPr="004A08EA" w:rsidRDefault="004A08EA" w:rsidP="004A08EA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брюшного тифа.</w:t>
      </w:r>
    </w:p>
    <w:p w:rsidR="004A08EA" w:rsidRPr="004A08EA" w:rsidRDefault="004A08EA" w:rsidP="004A08EA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– это важно</w:t>
      </w:r>
    </w:p>
    <w:p w:rsidR="004A08EA" w:rsidRPr="004A08EA" w:rsidRDefault="004A08EA" w:rsidP="004A08EA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A08E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Вы планируете беременность – убедитесь в том, что Ваш организм под защитой.</w:t>
      </w:r>
    </w:p>
    <w:p w:rsidR="00265ADD" w:rsidRPr="004A08EA" w:rsidRDefault="00265ADD">
      <w:pPr>
        <w:rPr>
          <w:rFonts w:ascii="Times New Roman" w:hAnsi="Times New Roman" w:cs="Times New Roman"/>
        </w:rPr>
      </w:pPr>
    </w:p>
    <w:sectPr w:rsidR="00265ADD" w:rsidRPr="004A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881"/>
    <w:multiLevelType w:val="multilevel"/>
    <w:tmpl w:val="79AC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AC"/>
    <w:rsid w:val="00265ADD"/>
    <w:rsid w:val="004A08EA"/>
    <w:rsid w:val="005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4207</Characters>
  <Application>Microsoft Office Word</Application>
  <DocSecurity>0</DocSecurity>
  <Lines>35</Lines>
  <Paragraphs>9</Paragraphs>
  <ScaleCrop>false</ScaleCrop>
  <Company>Home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2023-08-09T13:22:00Z</dcterms:created>
  <dcterms:modified xsi:type="dcterms:W3CDTF">2023-08-09T13:25:00Z</dcterms:modified>
</cp:coreProperties>
</file>